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E35" w:rsidRPr="00B52E35" w:rsidRDefault="00B52E35" w:rsidP="00B52E35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iCs/>
          <w:color w:val="FF00FF"/>
          <w:sz w:val="16"/>
          <w:szCs w:val="16"/>
          <w:lang w:eastAsia="ru-RU"/>
        </w:rPr>
      </w:pPr>
      <w:bookmarkStart w:id="0" w:name="_GoBack"/>
      <w:bookmarkEnd w:id="0"/>
    </w:p>
    <w:p w:rsidR="00B52E35" w:rsidRPr="00B52E35" w:rsidRDefault="00B52E35" w:rsidP="00B52E35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>АРОС-</w:t>
      </w:r>
      <w:proofErr w:type="spellStart"/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>Лидер</w:t>
      </w:r>
      <w:proofErr w:type="spellEnd"/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(</w:t>
      </w:r>
      <w:proofErr w:type="spellStart"/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>версия</w:t>
      </w:r>
      <w:proofErr w:type="spellEnd"/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6.3.4)</w:t>
      </w:r>
    </w:p>
    <w:p w:rsidR="00B52E35" w:rsidRPr="00B52E35" w:rsidRDefault="00B52E35" w:rsidP="00B52E35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B52E35">
        <w:rPr>
          <w:rFonts w:ascii="Arial" w:eastAsia="Times New Roman" w:hAnsi="Arial" w:cs="Arial"/>
          <w:i/>
          <w:sz w:val="16"/>
          <w:szCs w:val="16"/>
          <w:lang w:val="en-US" w:eastAsia="ru-RU"/>
        </w:rPr>
        <w:t>02.09.2022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4"/>
        <w:gridCol w:w="5356"/>
        <w:gridCol w:w="4479"/>
      </w:tblGrid>
      <w:tr w:rsidR="00B52E35" w:rsidRPr="00B52E35" w:rsidTr="00CD6647">
        <w:tc>
          <w:tcPr>
            <w:tcW w:w="464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УТВЕРЖДАЮ</w:t>
            </w:r>
          </w:p>
        </w:tc>
      </w:tr>
      <w:tr w:rsidR="00B52E35" w:rsidRPr="00B52E35" w:rsidTr="00CD6647">
        <w:tc>
          <w:tcPr>
            <w:tcW w:w="464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B52E35" w:rsidRPr="00B52E35" w:rsidTr="00CD6647">
        <w:tc>
          <w:tcPr>
            <w:tcW w:w="464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//</w:t>
            </w:r>
          </w:p>
        </w:tc>
      </w:tr>
      <w:tr w:rsidR="00B52E35" w:rsidRPr="00B52E35" w:rsidTr="00CD6647">
        <w:tc>
          <w:tcPr>
            <w:tcW w:w="464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464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«____»______________20</w:t>
            </w:r>
            <w:r w:rsidRPr="00B52E35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 </w:t>
            </w: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B52E35" w:rsidRPr="00B52E35" w:rsidTr="00CD6647">
        <w:tc>
          <w:tcPr>
            <w:tcW w:w="14675" w:type="dxa"/>
            <w:tcBorders>
              <w:bottom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Ремонт хоккейной площадки у д.28 по ул. Юбилейная</w:t>
            </w:r>
          </w:p>
        </w:tc>
      </w:tr>
      <w:tr w:rsidR="00B52E35" w:rsidRPr="00B52E35" w:rsidTr="00CD6647">
        <w:tc>
          <w:tcPr>
            <w:tcW w:w="14675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(наименование стройки)</w:t>
            </w: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B52E35" w:rsidRPr="00B52E35" w:rsidTr="00CD6647">
        <w:tc>
          <w:tcPr>
            <w:tcW w:w="14675" w:type="dxa"/>
            <w:tcBorders>
              <w:bottom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Ремонт хоккейной площадки у д.28 по ул. Юбилейная</w:t>
            </w:r>
          </w:p>
        </w:tc>
      </w:tr>
      <w:tr w:rsidR="00B52E35" w:rsidRPr="00B52E35" w:rsidTr="00CD6647">
        <w:tc>
          <w:tcPr>
            <w:tcW w:w="14675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  <w:r w:rsidRPr="00B52E35">
        <w:rPr>
          <w:rFonts w:ascii="Arial" w:eastAsia="Times New Roman" w:hAnsi="Arial" w:cs="Arial"/>
        </w:rPr>
        <w:t>Ведомость объёмов работ</w:t>
      </w:r>
    </w:p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387"/>
      </w:tblGrid>
      <w:tr w:rsidR="00B52E35" w:rsidRPr="00B52E35" w:rsidTr="00CD6647">
        <w:tc>
          <w:tcPr>
            <w:tcW w:w="124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24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(наименование раздела (подраздела) проектной документации)</w:t>
            </w:r>
          </w:p>
        </w:tc>
      </w:tr>
    </w:tbl>
    <w:p w:rsidR="00B52E35" w:rsidRPr="00B52E35" w:rsidRDefault="00B52E35" w:rsidP="00B52E35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B52E35" w:rsidRPr="00B52E35" w:rsidTr="00CD6647">
        <w:tc>
          <w:tcPr>
            <w:tcW w:w="1668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Дата составления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B52E35">
              <w:rPr>
                <w:rFonts w:ascii="Arial" w:hAnsi="Arial" w:cs="Arial"/>
                <w:sz w:val="16"/>
                <w:szCs w:val="16"/>
              </w:rPr>
              <w:t>07.04.2026</w:t>
            </w:r>
          </w:p>
        </w:tc>
      </w:tr>
    </w:tbl>
    <w:p w:rsidR="00B52E35" w:rsidRPr="00B52E35" w:rsidRDefault="00B52E35" w:rsidP="00B52E35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3951"/>
        <w:gridCol w:w="988"/>
        <w:gridCol w:w="988"/>
        <w:gridCol w:w="2399"/>
        <w:gridCol w:w="2822"/>
        <w:gridCol w:w="2539"/>
      </w:tblGrid>
      <w:tr w:rsidR="00B52E35" w:rsidRPr="00B52E35" w:rsidTr="00CD6647">
        <w:trPr>
          <w:cantSplit/>
          <w:trHeight w:val="410"/>
        </w:trPr>
        <w:tc>
          <w:tcPr>
            <w:tcW w:w="879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№</w:t>
            </w:r>
          </w:p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п/п</w:t>
            </w:r>
          </w:p>
        </w:tc>
        <w:tc>
          <w:tcPr>
            <w:tcW w:w="3969" w:type="dxa"/>
            <w:vAlign w:val="center"/>
          </w:tcPr>
          <w:p w:rsidR="00B52E35" w:rsidRPr="00B52E35" w:rsidRDefault="00B52E35" w:rsidP="00B52E3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Единица</w:t>
            </w:r>
          </w:p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Объём работ</w:t>
            </w:r>
          </w:p>
        </w:tc>
        <w:tc>
          <w:tcPr>
            <w:tcW w:w="2410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Формула расчета объемов работ и расхода материалов</w:t>
            </w:r>
          </w:p>
        </w:tc>
        <w:tc>
          <w:tcPr>
            <w:tcW w:w="2835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Ссылка на чертежи, спецификации в проектной документации</w:t>
            </w:r>
          </w:p>
        </w:tc>
        <w:tc>
          <w:tcPr>
            <w:tcW w:w="2551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Дополнительная</w:t>
            </w:r>
          </w:p>
          <w:p w:rsidR="00B52E35" w:rsidRPr="00B52E35" w:rsidRDefault="00B52E35" w:rsidP="00B52E35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информация</w:t>
            </w: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4"/>
          <w:szCs w:val="4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48"/>
        <w:gridCol w:w="3951"/>
        <w:gridCol w:w="988"/>
        <w:gridCol w:w="988"/>
        <w:gridCol w:w="2399"/>
        <w:gridCol w:w="2822"/>
        <w:gridCol w:w="2539"/>
      </w:tblGrid>
      <w:tr w:rsidR="00B52E35" w:rsidRPr="00B52E35" w:rsidTr="00CD6647">
        <w:trPr>
          <w:tblHeader/>
        </w:trPr>
        <w:tc>
          <w:tcPr>
            <w:tcW w:w="879" w:type="dxa"/>
            <w:gridSpan w:val="2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2410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2551" w:type="dxa"/>
            <w:vAlign w:val="center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7</w:t>
            </w:r>
          </w:p>
        </w:tc>
      </w:tr>
      <w:tr w:rsidR="00B52E35" w:rsidRPr="00B52E35" w:rsidTr="00CD6647">
        <w:trPr>
          <w:tblHeader/>
        </w:trPr>
        <w:tc>
          <w:tcPr>
            <w:tcW w:w="879" w:type="dxa"/>
            <w:gridSpan w:val="2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1. Устройство резинового покрытия</w:t>
            </w: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Демонтаж - Устройство покрытий спортивных и детских площадок из плиток на основе резиновой крошки: на соединительные элементы/ прим. демонтаж резинового покрытия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438,17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6,57255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6,57255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песчано-гравийной смеси, дресвы/ прим. отсев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8,7634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Песок из отсевов дробления для строительных работ I класс, М 1200, мелкий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9,63974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Перевозка грузов I класса автомобилями-самосвалами грузоподъемностью до 15 т по дорогам с усовершенствованным </w:t>
            </w: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1т груза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-15,423584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15,423584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Устройство наливного полиуретанового покрытия спортивных площадок и беговых дорожек толщиной 10 мм: с пигментом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438,17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Пигмент (краситель) сухой для спортивных наливных полиуретановых покрытий с резиновой крошкой, цвет коричневый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225,65755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Крошка резиновая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3094,79471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На каждые 2 мм изменения толщины покрытия добавлять к норме 27-07-018-01 (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доба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. до толщ. 15 мм)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438,17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Пигмент (краситель) сухой для спортивных наливных полиуретановых покрытий с резиновой крошкой, цвет коричневый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112,828775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Крошка резиновая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1547,835525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2. Восстановление ограждения</w:t>
            </w: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Окраска ранее окрашенного ограждения, с расчисткой старой краски</w:t>
            </w: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Очистка поверхности щетками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90,33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Обезжиривание поверхностей аппаратов и трубопроводов диаметром до 500 мм: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уайт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-спиритом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90,33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Огрунтовка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90,33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Окраска металлических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огрунтованных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 поверхностей: эмалью ПФ-115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90,33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 xml:space="preserve">Замена кусками сетки </w:t>
            </w:r>
            <w:proofErr w:type="spellStart"/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рабицы</w:t>
            </w:r>
            <w:proofErr w:type="spellEnd"/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Смена отдельных частей металлического ограждения спортивных площадок: сетки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96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Сетка стальная плетеная одинарная из оцинкованной проволоки с квадратными ячейками, диаметр проволоки 2,5 мм, размер ячейки 50х50 мм/ прим. с зеленым покрытием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97,92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3. Прочие работы</w:t>
            </w: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Окраска ранее окрашенных футбольных ворот и баскетбольных колец</w:t>
            </w: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Очистка поверхности щетками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7,38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Обезжиривание поверхностей аппаратов и </w:t>
            </w: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трубопроводов диаметром до 500 мм: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уайт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-спиритом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7,38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Огрунтовка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7,38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Окраска металлических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огрунтованных</w:t>
            </w:r>
            <w:proofErr w:type="spellEnd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 поверхностей: эмалью ПФ-115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7,38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Навеска сетки на ворота</w:t>
            </w: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Устройство защитной декоративной сетки на время ремонта фасада/ прим. Сетка на ворота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Сетка для гандбольных ворот размер 3*2*1 м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Демонтаж - Установка столов, шкафов под мойки, холодильных шкафов и др./ прим. демонтаж сетки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баскетб.колец</w:t>
            </w:r>
            <w:proofErr w:type="spellEnd"/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Установка столов, шкафов под мойки, холодильных шкафов и др.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Баскетбольная сетка для кольца. Цвет белый профи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4628" w:type="dxa"/>
            <w:gridSpan w:val="8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B52E35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Разметка</w:t>
            </w: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Нанесение линии горизонтальной дорожной разметки термопластиком маркировочной машиной, шириной: 0,1 м, сплошной/ прим. вручную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8,95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879" w:type="dxa"/>
            <w:gridSpan w:val="2"/>
            <w:tcBorders>
              <w:bottom w:val="nil"/>
            </w:tcBorders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 xml:space="preserve">Термопластик для разметки дорог без </w:t>
            </w:r>
            <w:proofErr w:type="spellStart"/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стеклошариков</w:t>
            </w:r>
            <w:proofErr w:type="spellEnd"/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69,139645</w:t>
            </w: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B52E35" w:rsidRPr="00B52E35" w:rsidRDefault="00B52E35" w:rsidP="00B52E35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rPr>
          <w:trHeight w:val="42"/>
        </w:trPr>
        <w:tc>
          <w:tcPr>
            <w:tcW w:w="731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148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5386" w:type="dxa"/>
            <w:gridSpan w:val="2"/>
          </w:tcPr>
          <w:p w:rsidR="00B52E35" w:rsidRPr="00B52E35" w:rsidRDefault="00B52E35" w:rsidP="00B52E35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4394"/>
        <w:gridCol w:w="9214"/>
      </w:tblGrid>
      <w:tr w:rsidR="00B52E35" w:rsidRPr="00B52E35" w:rsidTr="00CD6647">
        <w:tc>
          <w:tcPr>
            <w:tcW w:w="1021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Составил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B52E35" w:rsidRPr="00B52E35" w:rsidTr="00CD6647">
        <w:tc>
          <w:tcPr>
            <w:tcW w:w="1021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52E35" w:rsidRPr="00B52E35" w:rsidTr="00CD6647">
        <w:tc>
          <w:tcPr>
            <w:tcW w:w="1021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Проверил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B52E35" w:rsidRPr="00B52E35" w:rsidTr="00CD6647">
        <w:tc>
          <w:tcPr>
            <w:tcW w:w="1021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52E35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B52E35" w:rsidRPr="00B52E35" w:rsidRDefault="00B52E35" w:rsidP="00B52E35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B52E35" w:rsidRPr="00B52E35" w:rsidRDefault="00B52E35" w:rsidP="00B52E35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274059" w:rsidRPr="00B52E35" w:rsidRDefault="00274059" w:rsidP="00B52E35"/>
    <w:sectPr w:rsidR="00274059" w:rsidRPr="00B52E35" w:rsidSect="00FA2CE2">
      <w:pgSz w:w="16838" w:h="11906" w:orient="landscape"/>
      <w:pgMar w:top="902" w:right="124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35"/>
    <w:rsid w:val="00274059"/>
    <w:rsid w:val="00B5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4E41-C2A3-4E57-B043-011055D5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E35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2026-04-09T06:51:00Z</dcterms:created>
  <dcterms:modified xsi:type="dcterms:W3CDTF">2026-04-09T06:52:00Z</dcterms:modified>
</cp:coreProperties>
</file>